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06" w:rsidRP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แนวทางการพิจารณาโครงการวิจัยที่เข้าข่ายการ</w:t>
      </w:r>
      <w:r w:rsidR="00E26071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ทบทวนแบบเร่งด่วน</w:t>
      </w:r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B69BE">
        <w:rPr>
          <w:rFonts w:ascii="TH SarabunPSK" w:hAnsi="TH SarabunPSK" w:cs="TH SarabunPSK"/>
          <w:b/>
          <w:bCs/>
          <w:sz w:val="32"/>
          <w:szCs w:val="32"/>
        </w:rPr>
        <w:t>Ex</w:t>
      </w:r>
      <w:r w:rsidR="00E26071">
        <w:rPr>
          <w:rFonts w:ascii="TH SarabunPSK" w:hAnsi="TH SarabunPSK" w:cs="TH SarabunPSK"/>
          <w:b/>
          <w:bCs/>
          <w:sz w:val="32"/>
          <w:szCs w:val="32"/>
        </w:rPr>
        <w:t>pedited</w:t>
      </w:r>
      <w:r w:rsidRPr="00EB69BE">
        <w:rPr>
          <w:rFonts w:ascii="TH SarabunPSK" w:hAnsi="TH SarabunPSK" w:cs="TH SarabunPSK"/>
          <w:b/>
          <w:bCs/>
          <w:sz w:val="32"/>
          <w:szCs w:val="32"/>
        </w:rPr>
        <w:t xml:space="preserve"> review</w:t>
      </w:r>
    </w:p>
    <w:p w:rsidR="00087BE6" w:rsidRDefault="00087BE6" w:rsidP="00087BE6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>(ให้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ทำเครื่องหมาย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ที่ตรงกับลักษณะของโครงการ</w:t>
      </w:r>
      <w:r w:rsidRPr="00EB69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69BE" w:rsidRDefault="00EB69BE" w:rsidP="00EB69B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>SN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IRB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หัวหน้าโครงการ............................................................................</w:t>
      </w:r>
    </w:p>
    <w:p w:rsidR="00B130C8" w:rsidRPr="00B70771" w:rsidRDefault="00B130C8" w:rsidP="00B70771">
      <w:pPr>
        <w:pStyle w:val="NoSpacing"/>
      </w:pPr>
    </w:p>
    <w:tbl>
      <w:tblPr>
        <w:tblStyle w:val="TableGrid"/>
        <w:tblW w:w="5221" w:type="pct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318"/>
        <w:gridCol w:w="6192"/>
        <w:gridCol w:w="1228"/>
      </w:tblGrid>
      <w:tr w:rsidR="002554E5" w:rsidRPr="008E702E" w:rsidTr="002554E5">
        <w:trPr>
          <w:tblHeader/>
          <w:jc w:val="center"/>
        </w:trPr>
        <w:tc>
          <w:tcPr>
            <w:tcW w:w="610" w:type="pct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</w:t>
            </w:r>
          </w:p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ของผู้วิจัย</w:t>
            </w:r>
          </w:p>
        </w:tc>
        <w:tc>
          <w:tcPr>
            <w:tcW w:w="662" w:type="pct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</w:t>
            </w:r>
          </w:p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ของกรรมการ</w:t>
            </w:r>
          </w:p>
        </w:tc>
        <w:tc>
          <w:tcPr>
            <w:tcW w:w="3111" w:type="pct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คุณสมบัติของโครงการ</w:t>
            </w:r>
          </w:p>
        </w:tc>
        <w:tc>
          <w:tcPr>
            <w:tcW w:w="618" w:type="pct"/>
            <w:vAlign w:val="center"/>
          </w:tcPr>
          <w:p w:rsidR="00EB69BE" w:rsidRPr="008E702E" w:rsidRDefault="00EB69BE" w:rsidP="00B130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0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554E5" w:rsidRPr="008E702E" w:rsidTr="002554E5">
        <w:trPr>
          <w:jc w:val="center"/>
        </w:trPr>
        <w:tc>
          <w:tcPr>
            <w:tcW w:w="610" w:type="pct"/>
          </w:tcPr>
          <w:p w:rsidR="00087BE6" w:rsidRPr="004A02D5" w:rsidRDefault="00087BE6" w:rsidP="004A02D5">
            <w:pPr>
              <w:pStyle w:val="NoSpacing"/>
            </w:pPr>
          </w:p>
          <w:p w:rsidR="00087BE6" w:rsidRDefault="00087BE6" w:rsidP="00F744C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087BE6" w:rsidRPr="00797450" w:rsidRDefault="00087BE6" w:rsidP="00F744C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662" w:type="pct"/>
          </w:tcPr>
          <w:p w:rsidR="00087BE6" w:rsidRPr="004A02D5" w:rsidRDefault="00087BE6" w:rsidP="004A02D5">
            <w:pPr>
              <w:pStyle w:val="NoSpacing"/>
            </w:pPr>
          </w:p>
          <w:p w:rsidR="00087BE6" w:rsidRDefault="00087BE6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087BE6" w:rsidRPr="008E702E" w:rsidRDefault="00087BE6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3111" w:type="pct"/>
            <w:vAlign w:val="center"/>
          </w:tcPr>
          <w:p w:rsidR="00087BE6" w:rsidRPr="008E702E" w:rsidRDefault="00087BE6" w:rsidP="002A78AF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087BE6">
              <w:rPr>
                <w:rFonts w:ascii="TH SarabunPSK" w:hAnsi="TH SarabunPSK" w:cs="TH SarabunPSK"/>
                <w:sz w:val="28"/>
              </w:rPr>
              <w:t>1</w:t>
            </w:r>
            <w:r w:rsidRPr="00087BE6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087BE6">
              <w:rPr>
                <w:rFonts w:ascii="TH SarabunPSK" w:hAnsi="TH SarabunPSK" w:cs="TH SarabunPSK" w:hint="cs"/>
                <w:sz w:val="28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087BE6">
              <w:rPr>
                <w:rFonts w:ascii="TH SarabunPSK" w:hAnsi="TH SarabunPSK" w:cs="TH SarabunPSK" w:hint="cs"/>
                <w:sz w:val="28"/>
                <w:cs/>
              </w:rPr>
              <w:t xml:space="preserve">วิจัยที่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ไม่ใช่</w:t>
            </w:r>
            <w:r>
              <w:rPr>
                <w:rFonts w:ascii="TH SarabunPSK" w:hAnsi="TH SarabunPSK" w:cs="TH SarabunPSK"/>
                <w:sz w:val="28"/>
              </w:rPr>
              <w:t xml:space="preserve"> Clinical Trial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087B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Clinical intervention</w:t>
            </w:r>
          </w:p>
        </w:tc>
        <w:tc>
          <w:tcPr>
            <w:tcW w:w="618" w:type="pct"/>
          </w:tcPr>
          <w:p w:rsidR="00087BE6" w:rsidRPr="008E702E" w:rsidRDefault="00087BE6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54E5" w:rsidRPr="008E702E" w:rsidTr="002554E5">
        <w:trPr>
          <w:jc w:val="center"/>
        </w:trPr>
        <w:tc>
          <w:tcPr>
            <w:tcW w:w="610" w:type="pct"/>
          </w:tcPr>
          <w:p w:rsidR="00087BE6" w:rsidRPr="004A02D5" w:rsidRDefault="00087BE6" w:rsidP="004A02D5">
            <w:pPr>
              <w:pStyle w:val="NoSpacing"/>
            </w:pPr>
          </w:p>
          <w:p w:rsidR="00087BE6" w:rsidRDefault="00087BE6" w:rsidP="00F744C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087BE6" w:rsidRPr="00797450" w:rsidRDefault="00087BE6" w:rsidP="00F744C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662" w:type="pct"/>
          </w:tcPr>
          <w:p w:rsidR="00087BE6" w:rsidRPr="004A02D5" w:rsidRDefault="00087BE6" w:rsidP="004A02D5">
            <w:pPr>
              <w:pStyle w:val="NoSpacing"/>
            </w:pPr>
          </w:p>
          <w:p w:rsidR="00087BE6" w:rsidRDefault="00087BE6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087BE6" w:rsidRPr="008E702E" w:rsidRDefault="00087BE6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3111" w:type="pct"/>
          </w:tcPr>
          <w:p w:rsidR="00087BE6" w:rsidRPr="008E702E" w:rsidRDefault="00087BE6" w:rsidP="00087BE6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87BE6">
              <w:rPr>
                <w:rFonts w:ascii="TH SarabunPSK" w:hAnsi="TH SarabunPSK" w:cs="TH SarabunPSK"/>
                <w:sz w:val="28"/>
              </w:rPr>
              <w:t>2</w:t>
            </w:r>
            <w:r w:rsidRPr="00087BE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ไม่ทำให้ผู้เข้าร่วมการวิจัยมีความเสี่ยงที่จะถูกดำเนินคดีตามกฎหมาย หรืออาจทำให้เกิดความเสียหายแก่ผู้เข้าร่วมการวิจัย อาทิ ทำให้เสื่อมเสียชื่อเสียง การเงิน สถานภาพทางสังคม หน้าที่การงาน หรือล่วงละเมิดความลับและความเป็นส่วนตัวของผู้เข้าร่วมการวิจัย</w:t>
            </w:r>
          </w:p>
        </w:tc>
        <w:tc>
          <w:tcPr>
            <w:tcW w:w="618" w:type="pct"/>
          </w:tcPr>
          <w:p w:rsidR="00087BE6" w:rsidRPr="008E702E" w:rsidRDefault="00087BE6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54E5" w:rsidRPr="008E702E" w:rsidTr="002554E5">
        <w:trPr>
          <w:jc w:val="center"/>
        </w:trPr>
        <w:tc>
          <w:tcPr>
            <w:tcW w:w="610" w:type="pct"/>
          </w:tcPr>
          <w:p w:rsidR="00087BE6" w:rsidRPr="004A02D5" w:rsidRDefault="00087BE6" w:rsidP="004A02D5">
            <w:pPr>
              <w:pStyle w:val="NoSpacing"/>
            </w:pPr>
          </w:p>
          <w:p w:rsidR="00087BE6" w:rsidRDefault="00087BE6" w:rsidP="00F744CE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087BE6" w:rsidRPr="00797450" w:rsidRDefault="00087BE6" w:rsidP="00F744CE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662" w:type="pct"/>
          </w:tcPr>
          <w:p w:rsidR="00087BE6" w:rsidRPr="004A02D5" w:rsidRDefault="00087BE6" w:rsidP="004A02D5">
            <w:pPr>
              <w:pStyle w:val="NoSpacing"/>
            </w:pPr>
          </w:p>
          <w:p w:rsidR="00087BE6" w:rsidRDefault="00087BE6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ใช่</w:t>
            </w:r>
          </w:p>
          <w:p w:rsidR="00087BE6" w:rsidRPr="008E702E" w:rsidRDefault="00087BE6" w:rsidP="00797450">
            <w:pPr>
              <w:pStyle w:val="NoSpacing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797450">
              <w:rPr>
                <w:rFonts w:ascii="TH SarabunPSK" w:hAnsi="TH SarabunPSK" w:cs="TH SarabunPSK" w:hint="cs"/>
                <w:sz w:val="28"/>
              </w:rPr>
              <w:sym w:font="Webdings" w:char="F06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3111" w:type="pct"/>
          </w:tcPr>
          <w:p w:rsidR="00A87DC2" w:rsidRDefault="00087BE6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 w:rsidRPr="00087BE6">
              <w:rPr>
                <w:rFonts w:ascii="TH SarabunPSK" w:hAnsi="TH SarabunPSK" w:cs="TH SarabunPSK"/>
                <w:sz w:val="28"/>
              </w:rPr>
              <w:t>3</w:t>
            </w:r>
            <w:r w:rsidRPr="00087BE6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130C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เป็นการวิจัยที่มีความเสี่ยงต่ำ ซึ่งมีลักษณะดังต่อไปนี้</w:t>
            </w:r>
          </w:p>
          <w:p w:rsidR="00087BE6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เป็นการสังเกตพฤติกรรม การสอบถาม หรือการสัมภาษณ์กลุ่มบุคคล</w:t>
            </w:r>
            <w:r w:rsidR="00087BE6" w:rsidRPr="00B130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87DC2" w:rsidRPr="00A87DC2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เป็นการเก็บข้อมูลจากภาพหรือเสียง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โดยใช้กล้องถ่ายรูป เครื่องถ่ายวีดิทัศน์ หรือเครื่องบันทึกเสียง</w:t>
            </w:r>
          </w:p>
          <w:p w:rsidR="00A87DC2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เป็นการเก็บข้อมูลจากรายงานต่างๆ หรือตัวอย่างสิ่งส่งตรวจจากคลังที่ถูกเก็บไว้เพื่อการตรวจรักษาตามปกติ มิใช่เพื่อการวิจัย</w:t>
            </w:r>
          </w:p>
          <w:p w:rsidR="00A87DC2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เป็นการเก็บข้อมูลโดยใช้เครื่องมือที่ไม่ทำให้เกิดการบาดเจ็บต่อผู้เข้าร่วมการวิจัย (ยกเว้นเครื่อง </w:t>
            </w:r>
            <w:r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rays, Microwave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ไม่ต้องใช้ยาชาหรือยาสลบ และเป็นวิธีการตรวจรักษาตามมาตรฐาน โดยเครื่องมือต้องได้รับการรับรองว่าเป็นเครื่องมือทางการแพทย์ที่ถูกต้องตรงตามมาตรฐานของเครื่องมือชนิดนั้น</w:t>
            </w:r>
          </w:p>
          <w:p w:rsidR="00A87DC2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เป็นการเก็บตัวอย่าง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specimen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ส่งตรวจด้วยวิธีที่ไม่ทำให้เกิดการบาดเจ็บต่อผู้เข้าร่วมการวิจัย</w:t>
            </w:r>
          </w:p>
          <w:p w:rsidR="00A87DC2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เป็นการเก็บตัวอย่าง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specimen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ส่งตรวจใดๆ ที่ไม่ใช่การตรวจทาง</w:t>
            </w:r>
            <w:r w:rsidR="002554E5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พันธุศาสตร์ อันสามารถเชื่อมโยงถึงผู้ที่เป็นเจ้าของข้อมูลหรือสิ่งส่งตรวจได้</w:t>
            </w:r>
          </w:p>
          <w:p w:rsidR="00A87DC2" w:rsidRPr="00A87DC2" w:rsidRDefault="00A87DC2" w:rsidP="00A87DC2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7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หากต้องมีการเก็บเลือด กระทำโดยการเจาะปลายนิ้ว หรือเจาะจากหลอดเลือดดำส่วนปลาย (เจาะจากส้นเท้าหรือติ่งหูในกรณีที่เป็นเด็กทารก)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โดยปริมาณเลือดและจำนวนครั้งที่เจาะเป็นดังนี้</w:t>
            </w:r>
          </w:p>
          <w:p w:rsidR="00A87DC2" w:rsidRDefault="002A78AF" w:rsidP="002A78AF">
            <w:pPr>
              <w:pStyle w:val="NoSpacing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สำหรับผู้ใหญ่ที่มีสุขภาพแข็งแรง และมิใช่สตรีมีครรภ์ และมีน้ำหนักตัวไม่ต่ำกว่า </w:t>
            </w: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กิโลกรัม ปริมาณเลือดที่เจาะต้องไม่เกิน </w:t>
            </w:r>
            <w:r>
              <w:rPr>
                <w:rFonts w:ascii="TH SarabunPSK" w:hAnsi="TH SarabunPSK" w:cs="TH SarabunPSK"/>
                <w:sz w:val="28"/>
              </w:rPr>
              <w:t xml:space="preserve">550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มิลลิลิตร ในเวลา </w:t>
            </w:r>
            <w:r>
              <w:rPr>
                <w:rFonts w:ascii="TH SarabunPSK" w:hAnsi="TH SarabunPSK" w:cs="TH SarabunPSK"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สัปดาห์ และเจาะไม่เกินสัปดาห์ละ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  <w:p w:rsidR="002A78AF" w:rsidRPr="00A87DC2" w:rsidRDefault="002A78AF" w:rsidP="002A78AF">
            <w:pPr>
              <w:pStyle w:val="NoSpacing"/>
              <w:numPr>
                <w:ilvl w:val="0"/>
                <w:numId w:val="5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สำหรับผู้ใหญ่และเด็กที่มีน้ำหนักตัวน้อยกว่า </w:t>
            </w: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กิโลกรัม ปริมาณเลือดที่เจาะต้องไม่เกิน </w:t>
            </w:r>
            <w:r>
              <w:rPr>
                <w:rFonts w:ascii="TH SarabunPSK" w:hAnsi="TH SarabunPSK" w:cs="TH SarabunPSK"/>
                <w:sz w:val="28"/>
              </w:rPr>
              <w:t xml:space="preserve">50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มิลลิลิตร หรือไม่เกิน </w:t>
            </w:r>
            <w:r>
              <w:rPr>
                <w:rFonts w:ascii="TH SarabunPSK" w:hAnsi="TH SarabunPSK" w:cs="TH SarabunPSK"/>
                <w:sz w:val="28"/>
              </w:rPr>
              <w:t xml:space="preserve">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มิลลิลิตรต่อน้ำหนักตัว 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กิโลกรัม ในเวลา </w:t>
            </w:r>
            <w:r>
              <w:rPr>
                <w:rFonts w:ascii="TH SarabunPSK" w:hAnsi="TH SarabunPSK" w:cs="TH SarabunPSK"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สัปดาห์ และเจาะไม่เกินสัปดาห์ละ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ครั้ง</w:t>
            </w:r>
          </w:p>
        </w:tc>
        <w:tc>
          <w:tcPr>
            <w:tcW w:w="618" w:type="pct"/>
          </w:tcPr>
          <w:p w:rsidR="00087BE6" w:rsidRPr="008E702E" w:rsidRDefault="00087BE6" w:rsidP="00EB69B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A78AF" w:rsidRPr="002A78AF" w:rsidRDefault="002A78AF" w:rsidP="002A78AF">
      <w:pPr>
        <w:pStyle w:val="NoSpacing"/>
        <w:rPr>
          <w:szCs w:val="22"/>
        </w:rPr>
      </w:pPr>
    </w:p>
    <w:p w:rsidR="00EA4D98" w:rsidRPr="00EA4D98" w:rsidRDefault="00EA4D98" w:rsidP="002A78AF">
      <w:pPr>
        <w:pStyle w:val="NoSpacing"/>
        <w:rPr>
          <w:rFonts w:ascii="TH SarabunPSK" w:hAnsi="TH SarabunPSK" w:cs="TH SarabunPSK"/>
          <w:sz w:val="28"/>
          <w:cs/>
        </w:rPr>
      </w:pPr>
      <w:r w:rsidRPr="00EA4D98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797450">
        <w:rPr>
          <w:rFonts w:ascii="TH SarabunPSK" w:hAnsi="TH SarabunPSK" w:cs="TH SarabunPSK"/>
          <w:b/>
          <w:bCs/>
          <w:sz w:val="28"/>
        </w:rPr>
        <w:tab/>
      </w:r>
      <w:r w:rsidR="00797450" w:rsidRPr="00797450">
        <w:rPr>
          <w:rFonts w:ascii="TH SarabunPSK" w:hAnsi="TH SarabunPSK" w:cs="TH SarabunPSK" w:hint="cs"/>
          <w:b/>
          <w:bCs/>
          <w:sz w:val="28"/>
          <w:cs/>
        </w:rPr>
        <w:t xml:space="preserve">เกณฑ์การพิจารณา ต้อง </w:t>
      </w:r>
      <w:r w:rsidR="00797450" w:rsidRPr="00797450">
        <w:rPr>
          <w:rFonts w:ascii="TH SarabunPSK" w:hAnsi="TH SarabunPSK" w:cs="TH SarabunPSK"/>
          <w:b/>
          <w:bCs/>
          <w:sz w:val="28"/>
        </w:rPr>
        <w:sym w:font="Wingdings 2" w:char="F052"/>
      </w:r>
      <w:r w:rsidR="00797450" w:rsidRPr="00797450">
        <w:rPr>
          <w:rFonts w:ascii="TH SarabunPSK" w:hAnsi="TH SarabunPSK" w:cs="TH SarabunPSK" w:hint="cs"/>
          <w:b/>
          <w:bCs/>
          <w:sz w:val="28"/>
          <w:cs/>
        </w:rPr>
        <w:t xml:space="preserve"> ใช่ </w:t>
      </w:r>
      <w:r w:rsidR="00087BE6">
        <w:rPr>
          <w:rFonts w:ascii="TH SarabunPSK" w:hAnsi="TH SarabunPSK" w:cs="TH SarabunPSK" w:hint="cs"/>
          <w:b/>
          <w:bCs/>
          <w:sz w:val="28"/>
          <w:cs/>
        </w:rPr>
        <w:t xml:space="preserve">ทั้ง </w:t>
      </w:r>
      <w:r w:rsidR="00087BE6">
        <w:rPr>
          <w:rFonts w:ascii="TH SarabunPSK" w:hAnsi="TH SarabunPSK" w:cs="TH SarabunPSK"/>
          <w:b/>
          <w:bCs/>
          <w:sz w:val="28"/>
        </w:rPr>
        <w:t xml:space="preserve">3 </w:t>
      </w:r>
      <w:r w:rsidR="00087BE6">
        <w:rPr>
          <w:rFonts w:ascii="TH SarabunPSK" w:hAnsi="TH SarabunPSK" w:cs="TH SarabunPSK" w:hint="cs"/>
          <w:b/>
          <w:bCs/>
          <w:sz w:val="28"/>
          <w:cs/>
        </w:rPr>
        <w:t>ข้อ</w:t>
      </w:r>
      <w:r w:rsidR="00797450" w:rsidRPr="0079745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</w:p>
    <w:sectPr w:rsidR="00EA4D98" w:rsidRPr="00EA4D98" w:rsidSect="00D96389">
      <w:headerReference w:type="default" r:id="rId7"/>
      <w:pgSz w:w="11906" w:h="16838"/>
      <w:pgMar w:top="1438" w:right="110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3A" w:rsidRDefault="00602E3A" w:rsidP="00797450">
      <w:pPr>
        <w:spacing w:after="0" w:line="240" w:lineRule="auto"/>
      </w:pPr>
      <w:r>
        <w:separator/>
      </w:r>
    </w:p>
  </w:endnote>
  <w:endnote w:type="continuationSeparator" w:id="0">
    <w:p w:rsidR="00602E3A" w:rsidRDefault="00602E3A" w:rsidP="0079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3A" w:rsidRDefault="00602E3A" w:rsidP="00797450">
      <w:pPr>
        <w:spacing w:after="0" w:line="240" w:lineRule="auto"/>
      </w:pPr>
      <w:r>
        <w:separator/>
      </w:r>
    </w:p>
  </w:footnote>
  <w:footnote w:type="continuationSeparator" w:id="0">
    <w:p w:rsidR="00602E3A" w:rsidRDefault="00602E3A" w:rsidP="0079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0" w:rsidRDefault="007015A4" w:rsidP="0079745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12700</wp:posOffset>
              </wp:positionV>
              <wp:extent cx="2405380" cy="342900"/>
              <wp:effectExtent l="9525" t="12700" r="825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389" w:rsidRPr="00417441" w:rsidRDefault="00D96389" w:rsidP="00D9638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SN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-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IRB 2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2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/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 xml:space="preserve">2018 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 แก้ไขวันที่ 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12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/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10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/</w:t>
                          </w:r>
                          <w:r w:rsidRPr="00417441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5.25pt;margin-top:1pt;width:189.4pt;height:27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">
              <v:textbox>
                <w:txbxContent>
                  <w:p w:rsidR="00D96389" w:rsidRPr="00417441" w:rsidRDefault="00D96389" w:rsidP="00D96389">
                    <w:pPr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SN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-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IRB 2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.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2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/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 xml:space="preserve">2018 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 xml:space="preserve">  แก้ไขวันที่ 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12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/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10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  <w:cs/>
                      </w:rPr>
                      <w:t>/</w:t>
                    </w:r>
                    <w:r w:rsidRPr="00417441"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</w:p>
  <w:p w:rsidR="00797450" w:rsidRDefault="00797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B5D"/>
    <w:multiLevelType w:val="hybridMultilevel"/>
    <w:tmpl w:val="E2384024"/>
    <w:lvl w:ilvl="0" w:tplc="DE68D2E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00742"/>
    <w:multiLevelType w:val="hybridMultilevel"/>
    <w:tmpl w:val="4E2A3410"/>
    <w:lvl w:ilvl="0" w:tplc="DE68D2E4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58E3"/>
    <w:multiLevelType w:val="hybridMultilevel"/>
    <w:tmpl w:val="2A6AB3A0"/>
    <w:lvl w:ilvl="0" w:tplc="DE68D2E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108EE"/>
    <w:multiLevelType w:val="hybridMultilevel"/>
    <w:tmpl w:val="A75E6F74"/>
    <w:lvl w:ilvl="0" w:tplc="DE68D2E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824453"/>
    <w:multiLevelType w:val="hybridMultilevel"/>
    <w:tmpl w:val="DEDC2A84"/>
    <w:lvl w:ilvl="0" w:tplc="DE68D2E4">
      <w:start w:val="4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BE"/>
    <w:rsid w:val="00082456"/>
    <w:rsid w:val="00087BE6"/>
    <w:rsid w:val="001E6306"/>
    <w:rsid w:val="00236EE2"/>
    <w:rsid w:val="002554E5"/>
    <w:rsid w:val="0029689E"/>
    <w:rsid w:val="002A78AF"/>
    <w:rsid w:val="002C4F56"/>
    <w:rsid w:val="00374D36"/>
    <w:rsid w:val="004A02D5"/>
    <w:rsid w:val="00526006"/>
    <w:rsid w:val="00541A82"/>
    <w:rsid w:val="00602E3A"/>
    <w:rsid w:val="006D79ED"/>
    <w:rsid w:val="007015A4"/>
    <w:rsid w:val="00797450"/>
    <w:rsid w:val="00844044"/>
    <w:rsid w:val="008E702E"/>
    <w:rsid w:val="00973DC9"/>
    <w:rsid w:val="00987869"/>
    <w:rsid w:val="009E5623"/>
    <w:rsid w:val="009F7A26"/>
    <w:rsid w:val="00A87DC2"/>
    <w:rsid w:val="00B03A46"/>
    <w:rsid w:val="00B130C8"/>
    <w:rsid w:val="00B310B3"/>
    <w:rsid w:val="00B70771"/>
    <w:rsid w:val="00D11553"/>
    <w:rsid w:val="00D83AD1"/>
    <w:rsid w:val="00D96389"/>
    <w:rsid w:val="00E26071"/>
    <w:rsid w:val="00EA4D98"/>
    <w:rsid w:val="00E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02FCB6-C73C-48EB-A48F-23149E04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9BE"/>
    <w:pPr>
      <w:spacing w:after="0" w:line="240" w:lineRule="auto"/>
    </w:pPr>
  </w:style>
  <w:style w:type="table" w:styleId="TableGrid">
    <w:name w:val="Table Grid"/>
    <w:basedOn w:val="TableNormal"/>
    <w:uiPriority w:val="59"/>
    <w:rsid w:val="00EB69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450"/>
  </w:style>
  <w:style w:type="paragraph" w:styleId="Footer">
    <w:name w:val="footer"/>
    <w:basedOn w:val="Normal"/>
    <w:link w:val="FooterChar"/>
    <w:uiPriority w:val="99"/>
    <w:semiHidden/>
    <w:unhideWhenUsed/>
    <w:rsid w:val="0079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450"/>
  </w:style>
  <w:style w:type="paragraph" w:styleId="BalloonText">
    <w:name w:val="Balloon Text"/>
    <w:basedOn w:val="Normal"/>
    <w:link w:val="BalloonTextChar"/>
    <w:uiPriority w:val="99"/>
    <w:semiHidden/>
    <w:unhideWhenUsed/>
    <w:rsid w:val="00797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Service 99-99-9999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Somsak Pumriangpa|สมศักดิ์ พุ่มเรียงป่า</cp:lastModifiedBy>
  <cp:revision>2</cp:revision>
  <dcterms:created xsi:type="dcterms:W3CDTF">2020-07-23T06:32:00Z</dcterms:created>
  <dcterms:modified xsi:type="dcterms:W3CDTF">2020-07-23T06:32:00Z</dcterms:modified>
</cp:coreProperties>
</file>